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B" w:rsidRDefault="00784F7B">
      <w:pP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COME SI VOTA:</w:t>
      </w:r>
    </w:p>
    <w:p w:rsidR="00784F7B" w:rsidRDefault="00784F7B">
      <w:pP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 xml:space="preserve">Relativamente alla modalità di espressione del voto si ricorda che: Ogni elettore riceve due schede, una per la Camera dei Deputati ed una per il Senato della Repubblica. </w:t>
      </w:r>
    </w:p>
    <w:p w:rsidR="00FB6A80" w:rsidRDefault="00784F7B">
      <w:bookmarkStart w:id="0" w:name="_GoBack"/>
      <w:bookmarkEnd w:id="0"/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 xml:space="preserve">In entrambe l’elettore </w:t>
      </w:r>
      <w:proofErr w:type="spellStart"/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>puó</w:t>
      </w:r>
      <w:proofErr w:type="spellEnd"/>
      <w:r>
        <w:rPr>
          <w:rFonts w:ascii="Helvetica" w:hAnsi="Helvetica" w:cs="Helvetica"/>
          <w:color w:val="1C2024"/>
          <w:sz w:val="27"/>
          <w:szCs w:val="27"/>
          <w:shd w:val="clear" w:color="auto" w:fill="FFFFFF"/>
        </w:rPr>
        <w:t xml:space="preserve"> votare in uno dei seguenti modi: tracciando un segno sul nome del candidato al collegio uninominale ed uno sulla lista o sul simbolo dei candidati al collegio plurinominale, collegato al candidato al collegio uninominale votato (non è ammesso il voto disgiunto); oppure tracciando un segno sulla lista o sul simbolo dei candidati al collegio plurinominale, in questo caso il voto si trasmette anche al candidato al collegio plurinominale; oppure tracciando un segno solo sul candidato al collegio al collegio uninominale in questo caso il voto va al solo candidato votato.</w:t>
      </w:r>
    </w:p>
    <w:sectPr w:rsidR="00FB6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B"/>
    <w:rsid w:val="00784F7B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96D"/>
  <w15:chartTrackingRefBased/>
  <w15:docId w15:val="{D4F4488C-0F50-4362-9A72-946A1ADE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Ratto - Comune di Margarita</dc:creator>
  <cp:keywords/>
  <dc:description/>
  <cp:lastModifiedBy>Alessandra Ratto - Comune di Margarita</cp:lastModifiedBy>
  <cp:revision>1</cp:revision>
  <dcterms:created xsi:type="dcterms:W3CDTF">2022-09-20T16:51:00Z</dcterms:created>
  <dcterms:modified xsi:type="dcterms:W3CDTF">2022-09-20T16:52:00Z</dcterms:modified>
</cp:coreProperties>
</file>